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2" w:rsidRPr="006200C2" w:rsidRDefault="006200C2" w:rsidP="006B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Детский сад № 57 комбинированного вида «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Утверждено                         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 Приказ от __ __20__г. №__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>/с№57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Протокол от ___ ___20___г. №___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0C2">
        <w:rPr>
          <w:rFonts w:ascii="Times New Roman" w:hAnsi="Times New Roman" w:cs="Times New Roman"/>
          <w:sz w:val="24"/>
          <w:szCs w:val="24"/>
        </w:rPr>
        <w:t>_____________ И.Л.Бородулина</w:t>
      </w:r>
    </w:p>
    <w:p w:rsidR="00B90483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Согласовано:</w:t>
      </w:r>
      <w:r w:rsidRPr="0062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200C2" w:rsidRPr="006200C2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Т.А. Медведева</w:t>
      </w:r>
      <w:r w:rsidR="006200C2" w:rsidRPr="006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200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0C2" w:rsidRPr="006200C2">
        <w:rPr>
          <w:rFonts w:ascii="Times New Roman" w:hAnsi="Times New Roman" w:cs="Times New Roman"/>
          <w:sz w:val="24"/>
          <w:szCs w:val="24"/>
        </w:rPr>
        <w:t>(подпись)</w:t>
      </w:r>
    </w:p>
    <w:p w:rsidR="006200C2" w:rsidRPr="00B32F40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</w:t>
      </w:r>
      <w:r w:rsidR="004C0E21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C01EFE" w:rsidRDefault="004C0E21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1EFE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по </w:t>
      </w:r>
      <w:proofErr w:type="gramStart"/>
      <w:r w:rsidR="00C01EFE">
        <w:rPr>
          <w:rFonts w:ascii="Times New Roman" w:hAnsi="Times New Roman" w:cs="Times New Roman"/>
          <w:b/>
          <w:sz w:val="28"/>
          <w:szCs w:val="28"/>
        </w:rPr>
        <w:t>музыкально-инструментальной</w:t>
      </w:r>
      <w:proofErr w:type="gramEnd"/>
      <w:r w:rsidR="00C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импровизации в ансамблевом исполнении»</w:t>
      </w:r>
    </w:p>
    <w:p w:rsidR="006200C2" w:rsidRPr="00B32F40" w:rsidRDefault="00D86AEC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6200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200C2"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C0A44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E6EB4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6EB4">
        <w:rPr>
          <w:rFonts w:ascii="Times New Roman" w:hAnsi="Times New Roman" w:cs="Times New Roman"/>
          <w:sz w:val="28"/>
          <w:szCs w:val="28"/>
        </w:rPr>
        <w:t>иколаевна</w:t>
      </w:r>
    </w:p>
    <w:p w:rsidR="006200C2" w:rsidRPr="006200C2" w:rsidRDefault="00EC0A44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C01EFE">
        <w:rPr>
          <w:rFonts w:ascii="Times New Roman" w:hAnsi="Times New Roman" w:cs="Times New Roman"/>
          <w:sz w:val="28"/>
          <w:szCs w:val="28"/>
        </w:rPr>
        <w:t>шая  квалификационная  категория</w:t>
      </w:r>
    </w:p>
    <w:p w:rsidR="006200C2" w:rsidRPr="006200C2" w:rsidRDefault="006200C2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200C2" w:rsidRPr="00B32F40" w:rsidRDefault="006200C2" w:rsidP="006200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Default="00D86AEC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 - 2020</w:t>
      </w:r>
      <w:r w:rsidR="006200C2" w:rsidRPr="00B32F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1EFE" w:rsidRDefault="00BF6DE2" w:rsidP="00C01E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="00C01EFE">
        <w:rPr>
          <w:rFonts w:ascii="Times New Roman" w:hAnsi="Times New Roman" w:cs="Times New Roman"/>
          <w:sz w:val="28"/>
          <w:szCs w:val="28"/>
        </w:rPr>
        <w:t xml:space="preserve"> раздел …………………………………………………….. 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C01EFE">
        <w:rPr>
          <w:rFonts w:ascii="Times New Roman" w:hAnsi="Times New Roman" w:cs="Times New Roman"/>
          <w:sz w:val="28"/>
          <w:szCs w:val="28"/>
        </w:rPr>
        <w:t>3стр.</w:t>
      </w:r>
    </w:p>
    <w:p w:rsidR="00C01EFE" w:rsidRDefault="00C01EFE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3 стр.</w:t>
      </w:r>
    </w:p>
    <w:p w:rsidR="00D0463A" w:rsidRDefault="00D0463A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……………………………………………………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4 стр.</w:t>
      </w:r>
    </w:p>
    <w:p w:rsidR="00AB78F3" w:rsidRDefault="00AB78F3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программы ……………………………</w:t>
      </w:r>
      <w:r w:rsidR="00827C1E">
        <w:rPr>
          <w:rFonts w:ascii="Times New Roman" w:hAnsi="Times New Roman" w:cs="Times New Roman"/>
          <w:sz w:val="28"/>
          <w:szCs w:val="28"/>
        </w:rPr>
        <w:t>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 w:rsidR="00457F4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B78F3" w:rsidRDefault="00827C1E" w:rsidP="00827C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27C1E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897E92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и  средства реализации программы 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97E92" w:rsidRDefault="00A12E08" w:rsidP="00A12E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12E08" w:rsidRDefault="00A12E0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12E08" w:rsidRDefault="00A57FC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программы 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57FC8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пока</w:t>
      </w:r>
      <w:r w:rsidR="00643E39">
        <w:rPr>
          <w:rFonts w:ascii="Times New Roman" w:hAnsi="Times New Roman" w:cs="Times New Roman"/>
          <w:sz w:val="28"/>
          <w:szCs w:val="28"/>
        </w:rPr>
        <w:t>затели уровня программы ………………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9E4CF3">
        <w:rPr>
          <w:rFonts w:ascii="Times New Roman" w:hAnsi="Times New Roman" w:cs="Times New Roman"/>
          <w:sz w:val="28"/>
          <w:szCs w:val="28"/>
        </w:rPr>
        <w:t>.</w:t>
      </w:r>
      <w:r w:rsidR="00DA1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 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...</w:t>
      </w:r>
      <w:r w:rsidR="009E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стр.</w:t>
      </w:r>
    </w:p>
    <w:p w:rsidR="00A66A73" w:rsidRDefault="00A66A73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…9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 …………………</w:t>
      </w:r>
      <w:r w:rsidR="006C0DA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.9 стр.</w:t>
      </w:r>
    </w:p>
    <w:p w:rsidR="00643E39" w:rsidRDefault="00643E39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Перспективно-тематичес</w:t>
      </w:r>
      <w:r w:rsidR="00D87431">
        <w:rPr>
          <w:rFonts w:ascii="Times New Roman" w:hAnsi="Times New Roman" w:cs="Times New Roman"/>
          <w:sz w:val="28"/>
          <w:szCs w:val="28"/>
        </w:rPr>
        <w:t>кий план</w:t>
      </w:r>
      <w:r w:rsidR="0049558C">
        <w:rPr>
          <w:rFonts w:ascii="Times New Roman" w:hAnsi="Times New Roman" w:cs="Times New Roman"/>
          <w:sz w:val="28"/>
          <w:szCs w:val="28"/>
        </w:rPr>
        <w:t>. Приложение..</w:t>
      </w:r>
      <w:r w:rsidR="00D87431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F578E7">
        <w:rPr>
          <w:rFonts w:ascii="Times New Roman" w:hAnsi="Times New Roman" w:cs="Times New Roman"/>
          <w:sz w:val="28"/>
          <w:szCs w:val="28"/>
        </w:rPr>
        <w:t>…10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43E39" w:rsidRDefault="00643E39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</w:t>
      </w:r>
      <w:r w:rsidR="005E3F6A">
        <w:rPr>
          <w:rFonts w:ascii="Times New Roman" w:hAnsi="Times New Roman" w:cs="Times New Roman"/>
          <w:sz w:val="28"/>
          <w:szCs w:val="28"/>
        </w:rPr>
        <w:t>…</w:t>
      </w:r>
      <w:r w:rsidR="00F578E7">
        <w:rPr>
          <w:rFonts w:ascii="Times New Roman" w:hAnsi="Times New Roman" w:cs="Times New Roman"/>
          <w:sz w:val="28"/>
          <w:szCs w:val="28"/>
        </w:rPr>
        <w:t>…</w:t>
      </w:r>
      <w:r w:rsidR="005E3F6A">
        <w:rPr>
          <w:rFonts w:ascii="Times New Roman" w:hAnsi="Times New Roman" w:cs="Times New Roman"/>
          <w:sz w:val="28"/>
          <w:szCs w:val="28"/>
        </w:rPr>
        <w:t>10</w:t>
      </w:r>
      <w:r w:rsidR="006C0DA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1506E" w:rsidRDefault="00D1506E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рабочей программы …………………………</w:t>
      </w:r>
      <w:r w:rsidR="00F578E7">
        <w:rPr>
          <w:rFonts w:ascii="Times New Roman" w:hAnsi="Times New Roman" w:cs="Times New Roman"/>
          <w:sz w:val="28"/>
          <w:szCs w:val="28"/>
        </w:rPr>
        <w:t>…</w:t>
      </w:r>
      <w:r w:rsidR="005E3F6A">
        <w:rPr>
          <w:rFonts w:ascii="Times New Roman" w:hAnsi="Times New Roman" w:cs="Times New Roman"/>
          <w:sz w:val="28"/>
          <w:szCs w:val="28"/>
        </w:rPr>
        <w:t xml:space="preserve"> 11 стр. </w:t>
      </w:r>
    </w:p>
    <w:p w:rsidR="00AC5339" w:rsidRDefault="00AC5339" w:rsidP="00AC5339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</w:p>
    <w:p w:rsidR="0048138C" w:rsidRDefault="0048138C" w:rsidP="004813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1EFE" w:rsidRDefault="00C01EFE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Pr="001B649F" w:rsidRDefault="00970FA6" w:rsidP="00A7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6DE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A76E74" w:rsidRPr="00970FA6" w:rsidRDefault="00A76E74" w:rsidP="00970FA6">
      <w:pPr>
        <w:pStyle w:val="a6"/>
        <w:numPr>
          <w:ilvl w:val="1"/>
          <w:numId w:val="3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FA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F6DE2" w:rsidRPr="00BF6DE2" w:rsidRDefault="00BF6DE2" w:rsidP="00BF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DE2">
        <w:rPr>
          <w:rFonts w:ascii="Times New Roman" w:hAnsi="Times New Roman" w:cs="Times New Roman"/>
          <w:sz w:val="28"/>
          <w:szCs w:val="28"/>
        </w:rPr>
        <w:t xml:space="preserve">Рабочая программа по художественно-эстетическому развитию «Творческая деятельность по музыкально-инструментальной импровизации в ансамблевом исполнении» представляет внутренний нормативный документ и является основанием для оценки качества музыкального образовательного процесса в детском саду. Основная идея рабочей программы – создание благоприятных условий для полноценного музыкального образования, воспитания и развития ребёнка в дошкольном детстве, формирования основ базовой культуры личности, развитие психических и физических качеств в соответствии с возрастными и индивидуальными особенностями, формирование разнообразных способностей, подготовка ребёнка к жизни в школе и современном обществе. </w:t>
      </w:r>
    </w:p>
    <w:p w:rsidR="00BF6DE2" w:rsidRPr="00C359B7" w:rsidRDefault="00BF6DE2" w:rsidP="00BF6DE2">
      <w:pPr>
        <w:pStyle w:val="a7"/>
        <w:ind w:left="450"/>
        <w:rPr>
          <w:rStyle w:val="a8"/>
          <w:rFonts w:eastAsia="Calibri"/>
          <w:b w:val="0"/>
          <w:bCs w:val="0"/>
          <w:color w:val="262626"/>
          <w:szCs w:val="28"/>
        </w:rPr>
      </w:pPr>
      <w:r>
        <w:rPr>
          <w:sz w:val="28"/>
          <w:szCs w:val="28"/>
        </w:rPr>
        <w:t xml:space="preserve">РП </w:t>
      </w:r>
      <w:r w:rsidRPr="002E28ED">
        <w:rPr>
          <w:sz w:val="28"/>
          <w:szCs w:val="28"/>
        </w:rPr>
        <w:t xml:space="preserve"> </w:t>
      </w:r>
      <w:proofErr w:type="gramStart"/>
      <w:r w:rsidRPr="002E28ED">
        <w:rPr>
          <w:sz w:val="28"/>
          <w:szCs w:val="28"/>
        </w:rPr>
        <w:t>разработана</w:t>
      </w:r>
      <w:proofErr w:type="gramEnd"/>
      <w:r w:rsidRPr="002E28E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Законом РФ « Об образовании » от 29.12. 2012, приказ № 273 – ФЗ;</w:t>
      </w:r>
    </w:p>
    <w:p w:rsidR="0096421F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Конституцией РФ  (с учетом Конвенц</w:t>
      </w:r>
      <w:proofErr w:type="gramStart"/>
      <w:r w:rsidRPr="002E28ED">
        <w:rPr>
          <w:sz w:val="28"/>
          <w:szCs w:val="28"/>
        </w:rPr>
        <w:t>ии ОО</w:t>
      </w:r>
      <w:proofErr w:type="gramEnd"/>
      <w:r w:rsidRPr="002E28ED">
        <w:rPr>
          <w:sz w:val="28"/>
          <w:szCs w:val="28"/>
        </w:rPr>
        <w:t>Н о правах ребенка)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 - Сборник Международных договоров, 1993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Санитарно-эпидемиологическими правилами и нормативами (</w:t>
      </w:r>
      <w:proofErr w:type="spellStart"/>
      <w:r w:rsidRPr="002E28ED">
        <w:rPr>
          <w:sz w:val="28"/>
          <w:szCs w:val="28"/>
        </w:rPr>
        <w:t>СанПиН</w:t>
      </w:r>
      <w:proofErr w:type="spellEnd"/>
      <w:r w:rsidRPr="002E28ED">
        <w:rPr>
          <w:sz w:val="28"/>
          <w:szCs w:val="28"/>
        </w:rPr>
        <w:t xml:space="preserve">) 2.4.1.3049-13 от 15.05.2013 г. №26 </w:t>
      </w:r>
    </w:p>
    <w:p w:rsidR="00BF6DE2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- Уставом и  Основной общеобразовательной  программой дошкольного образования </w:t>
      </w:r>
      <w:r>
        <w:rPr>
          <w:sz w:val="28"/>
          <w:szCs w:val="28"/>
        </w:rPr>
        <w:t>МК</w:t>
      </w:r>
      <w:r w:rsidRPr="002E28ED">
        <w:rPr>
          <w:sz w:val="28"/>
          <w:szCs w:val="28"/>
        </w:rPr>
        <w:t>ДОУ  дет</w:t>
      </w:r>
      <w:r>
        <w:rPr>
          <w:sz w:val="28"/>
          <w:szCs w:val="28"/>
        </w:rPr>
        <w:t>ский сад №57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2E28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</w:p>
    <w:p w:rsidR="00A76E74" w:rsidRPr="001B649F" w:rsidRDefault="00A76E74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на детских музыкальных и шумовых инструментах – важный вид музыкальной деятельности детей в художественно – эстетическом развитии. Одной из форм коллективной музыкальной деятельности в детском саду является игра в ансамбле «Музыкальные шедевры». 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</w:t>
      </w:r>
      <w:r w:rsidRPr="001B6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</w:t>
      </w:r>
      <w:proofErr w:type="gramStart"/>
      <w:r w:rsidRPr="001B649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B649F">
        <w:rPr>
          <w:rFonts w:ascii="Times New Roman" w:eastAsia="Times New Roman" w:hAnsi="Times New Roman" w:cs="Times New Roman"/>
          <w:sz w:val="28"/>
          <w:szCs w:val="28"/>
        </w:rPr>
        <w:t>, дети чётче воспроизводят ритм.</w:t>
      </w:r>
    </w:p>
    <w:p w:rsid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Для многих детей игра на ДМИ помогает передать чувства, внутренний духовный мир. Это прекрасное средство развития мышления, творческой инициативы, сознательных отношений между детьми.</w:t>
      </w:r>
    </w:p>
    <w:p w:rsidR="00457F45" w:rsidRPr="006B7813" w:rsidRDefault="0049558C" w:rsidP="00457F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учитывает особенности развития воспитания, т.к. в ДОУ функционируют группы комбинированной направленности (дети с нормой ра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звития и дети со статусом ОВЗ).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композиции, муз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ыкального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слуха; умения выражать в художественных образах свои творческие способности.</w:t>
      </w:r>
    </w:p>
    <w:p w:rsidR="0049558C" w:rsidRDefault="0049558C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26E" w:rsidRPr="00247D14" w:rsidRDefault="00E1126E" w:rsidP="00247D14">
      <w:pPr>
        <w:pStyle w:val="a6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D14"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E1126E" w:rsidRDefault="00E1126E" w:rsidP="00E1126E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Default="00E1126E" w:rsidP="00D0463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046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игры на 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 задачи: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через знакомство с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ыкальной к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>ультурой и музыкальными инструментами.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Знакомить детей с приёмами игры на детских муз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Учить детей 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навыки совместной игры, развивать чувство ансамбля.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импровизировать на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Поддерживать желание играть на инструментах в группе, в повседневной жизни.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у детей веры в свои силы, в свои творческие способности;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творческой инициативы.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сознательных отношений между детьми.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память и умение сконцентрировать внимание.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мышление, аналитические способности.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мускулатуру и мелкую моторику пальцев рук.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координации музыкального мышления и двигательных функций организма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фантазию, творческие способности, музыкальный вкус, учит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понимать и любить музыку.</w:t>
      </w:r>
    </w:p>
    <w:p w:rsidR="00457F45" w:rsidRDefault="00457F45" w:rsidP="00C2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522" w:rsidRPr="00247D14" w:rsidRDefault="00247D14" w:rsidP="00247D14">
      <w:pPr>
        <w:pStyle w:val="a6"/>
        <w:numPr>
          <w:ilvl w:val="1"/>
          <w:numId w:val="3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Принципы реализации программы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sz w:val="28"/>
          <w:szCs w:val="28"/>
        </w:rPr>
        <w:t>В основу реализации программы положены следующие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тематического планирования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оркестром детских музыкальных инструментов: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ударные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духовые, струнные.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народными инструментами: гармоника, балалайка, гусли, трещотка, баян и др.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Принцип наглядности.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фотографии, презентации.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последовательности.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изучаемого познавательного материала последовательно от простого к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чтобы дети усваивали знания постепенно, в определённой системе.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занимательности.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результата.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7522" w:rsidRP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C27522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по музыкально-инструментальной импровизации в ансамблевом исполнении  воздействует на ребенка комплексн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о, что вызывает у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зрительную, слуховую и двигательную активность, тем самым расширит музыкальное восприятие в целом.</w:t>
      </w:r>
    </w:p>
    <w:p w:rsidR="00AB78F3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результате: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 детей привле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чет богатый и разнообразный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приобретут навык использования музыкальных инструментов для озвучивания стихов;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исполнение небольших классических музыкальных произведений на ДМИ;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сформируется чувство коллективизма и ответственности;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собственных силах через публичные выступления (концерты, родительские собрания, утренники);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Слуховое внимание станет более организованным.</w:t>
      </w:r>
    </w:p>
    <w:p w:rsidR="00AB78F3" w:rsidRPr="00AB78F3" w:rsidRDefault="00247D14" w:rsidP="00AB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AB78F3"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Содержательный раздел</w:t>
      </w:r>
    </w:p>
    <w:p w:rsidR="00AB78F3" w:rsidRDefault="00247D14" w:rsidP="0024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AB78F3"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E603FA" w:rsidRDefault="00827C1E" w:rsidP="00827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C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ак как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играть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оркестре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намного сложнее, чем в отдельности,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организовывается подгруппами и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, чтобы добиваться слаженности, динамиче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 ритмического ансамбля.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распределение инструментов для исполнения в оркестре с учетом возможностей детей и их </w:t>
      </w:r>
      <w:r>
        <w:rPr>
          <w:rFonts w:ascii="Times New Roman" w:eastAsia="Times New Roman" w:hAnsi="Times New Roman" w:cs="Times New Roman"/>
          <w:sz w:val="28"/>
          <w:szCs w:val="28"/>
        </w:rPr>
        <w:t>желаний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. Такие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занятия помогают заметить особо одаренных дете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й для исполнения сольных партий,  в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ыявить интересы и склонности детей, закрепи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ть навыки и умения, помочь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перешагнуть барьер скованности и робости неуверенным детям.</w:t>
      </w:r>
    </w:p>
    <w:p w:rsidR="00E603FA" w:rsidRPr="00E603FA" w:rsidRDefault="00E603FA" w:rsidP="0024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247D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Формы, методы и средства реализации программы</w:t>
      </w:r>
    </w:p>
    <w:p w:rsidR="00E603FA" w:rsidRDefault="00E603FA" w:rsidP="00F600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является игра т.к. она может быть разнообразной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637"/>
      </w:tblGrid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Пальчиковые игры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игры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Звучащие жесты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формы сопровождения к стихам и песням (хлопки, шлепки по коленям, притопы, щелчки)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475223" w:rsidRDefault="00F600C2" w:rsidP="0047522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</w:t>
            </w:r>
            <w:proofErr w:type="spellStart"/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Ритмическая декламация стихов, </w:t>
            </w: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потешек</w:t>
            </w:r>
            <w:proofErr w:type="spellEnd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, прозаического текста.</w:t>
            </w:r>
          </w:p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дидактические игры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игрушками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картинками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предметами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ритмические игры и упражнения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Стих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 движением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двигательные разминки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Движение и активное слушание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Игра в оркестре, ансамбле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итм в музыкальных произведениях</w:t>
            </w:r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 дуэтом, трио, каноном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Игра в оркестре, с использованием одинаковых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разных музыкальных инструментов</w:t>
            </w:r>
          </w:p>
        </w:tc>
      </w:tr>
    </w:tbl>
    <w:p w:rsidR="00E603FA" w:rsidRDefault="00E603FA" w:rsidP="00E603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 xml:space="preserve">емые формы реализации программы,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и в качестве методов (проектная деятельность - интегративный метод проектов).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Используемые в деятельности методы, позволяют упорядочить способы взаимодействия педагога и детей, направленные на достижение целей и решение задач дошкольного образования. 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обеспечения эффективного взаимодействия с детьми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реализации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программы используются следующие методы: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1. Словесный (рассказ, объяснение).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2. Наглядный (показ приемов игры педагогом или ребенком).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Стимулирующий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(выступление перед детьми или взрослыми).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(повторение и закрепление приемов игры на различных музыкальных инструментах).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5. Самостоятельная музыкальная деятельность (игра на детских музыкальных инструментах в групповой комнате под косвенным руководством воспитателя.)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6. Изготовление самодельных игрушек - инструментов и их использование.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просмотр компьютерных презентаций, рассказ педагога);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8.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слов - моделей с опорой на предметно-схематическую модель);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9. Исследовательский метод - составление и предъявление проблемных ситуаций, ситуаций для экспериментирования и опытов (творческие задания, опыты - изменение звука стакана с помощью увеличения воды в нём).</w:t>
      </w:r>
    </w:p>
    <w:p w:rsid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тва программы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творческих способностей и инициативы детей: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-игровой - дидактические игры, речевые, музыкальные, игра на 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ДМИ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дидактический материал;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-познавательно-исследовательской (слова - модели, эксперименты со звуком и др.);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игрушек самоделок;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-музыкально –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детские музыкальные инструменты, дидактический материал и др.</w:t>
      </w:r>
    </w:p>
    <w:p w:rsidR="00A12E08" w:rsidRDefault="00A12E08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247D14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897E92"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Организационный раздел</w:t>
      </w:r>
    </w:p>
    <w:p w:rsidR="00A12E08" w:rsidRDefault="00A12E08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247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Программное обеспечение</w:t>
      </w:r>
    </w:p>
    <w:p w:rsidR="00DA18A9" w:rsidRDefault="00DA18A9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7E92" w:rsidRPr="00A12E08" w:rsidRDefault="00D87431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>фективно решать поставленные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позволяет и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элементов программы "Элементарное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дошкольниками"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Т.Э</w:t>
      </w:r>
      <w:r w:rsidR="00897E92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7261E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у</w:t>
      </w:r>
      <w:r w:rsidR="00A7261E" w:rsidRPr="00A7261E">
        <w:rPr>
          <w:rFonts w:ascii="Times New Roman" w:hAnsi="Times New Roman" w:cs="Times New Roman"/>
          <w:color w:val="000000" w:themeColor="text1"/>
          <w:sz w:val="28"/>
          <w:szCs w:val="28"/>
        </w:rPr>
        <w:t>чебно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-методическое пособие </w:t>
      </w:r>
      <w:r w:rsidR="00A7261E">
        <w:rPr>
          <w:rFonts w:ascii="Times New Roman" w:hAnsi="Times New Roman" w:cs="Times New Roman"/>
          <w:sz w:val="28"/>
          <w:szCs w:val="28"/>
        </w:rPr>
        <w:t xml:space="preserve">«БИМ! БАМ! БОМ!» 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7261E" w:rsidRPr="00A7261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1E" w:rsidRPr="00A7261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7261E">
        <w:rPr>
          <w:rFonts w:ascii="Times New Roman" w:hAnsi="Times New Roman" w:cs="Times New Roman"/>
          <w:sz w:val="28"/>
          <w:szCs w:val="28"/>
        </w:rPr>
        <w:t>дошкольного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7261E">
        <w:rPr>
          <w:rFonts w:ascii="Times New Roman" w:hAnsi="Times New Roman" w:cs="Times New Roman"/>
          <w:sz w:val="28"/>
          <w:szCs w:val="28"/>
        </w:rPr>
        <w:t xml:space="preserve">, </w:t>
      </w:r>
      <w:r w:rsidR="00897E92" w:rsidRPr="00A7261E">
        <w:rPr>
          <w:rFonts w:ascii="Times New Roman" w:eastAsia="Times New Roman" w:hAnsi="Times New Roman" w:cs="Times New Roman"/>
          <w:sz w:val="28"/>
          <w:szCs w:val="28"/>
        </w:rPr>
        <w:t>в основе, которой заложено сочетание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принципов  педагогики Карла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и отечественной детской 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педагогики. 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по развитию навыков </w:t>
      </w:r>
      <w:proofErr w:type="gram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proofErr w:type="gram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программы осуществляется по трём взаимосвязанным направлениям: учебному, творческому и концертному.</w:t>
      </w:r>
    </w:p>
    <w:p w:rsidR="00897E92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sz w:val="28"/>
          <w:szCs w:val="28"/>
        </w:rPr>
        <w:t>Образовательная – восп</w:t>
      </w:r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итательная программа «Ладушки» И. </w:t>
      </w:r>
      <w:proofErr w:type="spellStart"/>
      <w:r w:rsidR="00970FA6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="00970FA6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комплексное усвоение искусства во всём многообразии его видов, жанров, стилей. Личностное творческое развитие детей средствами разных видов художественной деятельности: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>, игрой, изобразительным творчеством, есть важный и необходимый вид деятельности, так как он предусматривает тесную связь в работе музыкального руководителя и детей. На непосредственно образовательной деятельности в занимательной игровой форме с детьми закрепляются полученные умения и навыки.</w:t>
      </w:r>
    </w:p>
    <w:p w:rsidR="006B6E90" w:rsidRDefault="00970FA6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издание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Палочки-скакалачки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включает игры, песенки, которые учат ребенка строить свою жизнь собственными руками, быть самостоятельными, верить в свои силы и получать радость от общения. Все игры развивают в ребенке творчество и импровизацию.</w:t>
      </w:r>
    </w:p>
    <w:p w:rsidR="00956CB8" w:rsidRDefault="00956CB8" w:rsidP="00956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6CB8" w:rsidRPr="009427FC" w:rsidRDefault="00247D14" w:rsidP="00247D14">
      <w:pPr>
        <w:pStyle w:val="a6"/>
        <w:numPr>
          <w:ilvl w:val="1"/>
          <w:numId w:val="15"/>
        </w:numPr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DA18A9" w:rsidRDefault="00DA18A9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Деятельность  проводятся в сформированных группах (по 10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-12чел.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один раз 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делю, продолжительностью </w:t>
      </w:r>
      <w:r w:rsidR="00A57FC8">
        <w:rPr>
          <w:rFonts w:ascii="Times New Roman" w:eastAsia="Times New Roman" w:hAnsi="Times New Roman" w:cs="Times New Roman"/>
          <w:sz w:val="28"/>
          <w:szCs w:val="28"/>
        </w:rPr>
        <w:t>30 минут, во вторую половину дня.</w:t>
      </w:r>
    </w:p>
    <w:p w:rsidR="009427FC" w:rsidRPr="00956CB8" w:rsidRDefault="009427FC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зал.</w:t>
      </w: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озраст дошкольников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>: старшая группа (5 – 6 л.)</w:t>
      </w:r>
    </w:p>
    <w:p w:rsidR="00247D14" w:rsidRDefault="00247D14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D231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одготовительная к школе группа (6 – 7 л.).</w:t>
      </w:r>
    </w:p>
    <w:p w:rsidR="00F9346B" w:rsidRDefault="00F9346B" w:rsidP="00F9346B">
      <w:pPr>
        <w:pStyle w:val="a9"/>
        <w:ind w:left="360"/>
        <w:jc w:val="both"/>
      </w:pPr>
      <w:r>
        <w:t>Наглядный и дидактический материал, используемый на занятиях: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только качественная аудиозапись музыки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иллюстрации и репродукции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компьютерные презентации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lastRenderedPageBreak/>
        <w:t>дидактический материал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игровые атрибуты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музыкальные инструменты</w:t>
      </w:r>
      <w:r w:rsidR="00D87431">
        <w:t>.</w:t>
      </w:r>
    </w:p>
    <w:p w:rsidR="00F9346B" w:rsidRPr="00956CB8" w:rsidRDefault="00F9346B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пособности увлечь своих воспитанников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 направлять их во время занятия к достижению поставленной цели. </w:t>
      </w:r>
    </w:p>
    <w:p w:rsidR="00F9346B" w:rsidRDefault="00F9346B" w:rsidP="00F9346B">
      <w:pPr>
        <w:pStyle w:val="a9"/>
        <w:jc w:val="both"/>
      </w:pPr>
      <w:r>
        <w:t xml:space="preserve">    Педагогический мониторинг музыкального развития</w:t>
      </w:r>
      <w:r w:rsidRPr="008744AD">
        <w:t xml:space="preserve"> </w:t>
      </w:r>
      <w:r>
        <w:t>воспитанников проводится 2 раза в год</w:t>
      </w:r>
      <w:r w:rsidR="007D231A">
        <w:t xml:space="preserve"> (сентябрь – май)</w:t>
      </w:r>
      <w:r>
        <w:t>.</w:t>
      </w:r>
    </w:p>
    <w:p w:rsidR="00885FC8" w:rsidRDefault="00885FC8" w:rsidP="00F9346B">
      <w:pPr>
        <w:pStyle w:val="a9"/>
        <w:jc w:val="both"/>
      </w:pPr>
    </w:p>
    <w:p w:rsidR="00885FC8" w:rsidRPr="00C609BB" w:rsidRDefault="00885FC8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9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Диагностические показатели освоения курса программы</w:t>
      </w:r>
    </w:p>
    <w:p w:rsidR="00885FC8" w:rsidRDefault="00885FC8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74"/>
        <w:gridCol w:w="795"/>
        <w:gridCol w:w="906"/>
        <w:gridCol w:w="915"/>
        <w:gridCol w:w="928"/>
        <w:gridCol w:w="825"/>
        <w:gridCol w:w="876"/>
        <w:gridCol w:w="840"/>
        <w:gridCol w:w="861"/>
        <w:gridCol w:w="855"/>
        <w:gridCol w:w="811"/>
      </w:tblGrid>
      <w:tr w:rsidR="00493A06" w:rsidTr="00885FC8">
        <w:tc>
          <w:tcPr>
            <w:tcW w:w="574" w:type="dxa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Знание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1843" w:type="dxa"/>
            <w:gridSpan w:val="2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Приемы игры</w:t>
            </w:r>
          </w:p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музыкальных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тах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Навыки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ансамбле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вого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исполнения</w:t>
            </w:r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Жанровое</w:t>
            </w:r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разнообра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зие</w:t>
            </w:r>
            <w:proofErr w:type="spell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музыки</w:t>
            </w:r>
          </w:p>
        </w:tc>
        <w:tc>
          <w:tcPr>
            <w:tcW w:w="1666" w:type="dxa"/>
            <w:gridSpan w:val="2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Строение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тов</w:t>
            </w:r>
            <w:proofErr w:type="spellEnd"/>
          </w:p>
        </w:tc>
      </w:tr>
      <w:tr w:rsidR="00493A06" w:rsidTr="00493A06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FC8" w:rsidRDefault="0048791C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8.2pt;margin-top:6.45pt;width:9.75pt;height:7.15pt;z-index:251659264;mso-position-horizontal-relative:text;mso-position-vertical-relative:text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уровень- </w:t>
      </w:r>
    </w:p>
    <w:p w:rsidR="00493A06" w:rsidRDefault="0048791C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1.7pt;margin-top:6.1pt;width:10.5pt;height:7.15pt;z-index:251658240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Близкий к достаточному- </w:t>
      </w:r>
    </w:p>
    <w:p w:rsidR="00493A06" w:rsidRPr="00885FC8" w:rsidRDefault="0048791C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62.2pt;margin-top:1.6pt;width:9.75pt;height:7.15pt;z-index:251660288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Не достаточный-  </w:t>
      </w:r>
    </w:p>
    <w:p w:rsid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85FC8" w:rsidRP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мониторинга</w:t>
      </w:r>
      <w:r w:rsidR="00885FC8"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Достаточный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уровень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четкое знание названия музыкальных инструментов, особенностей строения, условий хранения, разнообразие музыкальных инструментов, выполнение приемов игры на музыкальных инструментах в слаженном ансамблевом исполнении.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Близкий к достаточному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proofErr w:type="gramEnd"/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 xml:space="preserve"> знание некоторых музыкальных инструментов, условий хранения и разнообразия музыкальных инструментов при напоминании взрослого, выполнение приемов игры на простейших музыкальных инструментах, при небольшом участии взрослого.</w:t>
      </w:r>
    </w:p>
    <w:p w:rsidR="00885FC8" w:rsidRPr="00885FC8" w:rsidRDefault="00493A06" w:rsidP="0048138C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Не достаточный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уровень</w:t>
      </w:r>
      <w:proofErr w:type="gramStart"/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нечеткие представления о разнообразии музыкальных инструментах, приемах игры на музыкальных инструментах, условиях хранения, строении инструментов, нечеткое ансамблевое исполнение.</w:t>
      </w:r>
    </w:p>
    <w:p w:rsidR="00A57FC8" w:rsidRDefault="00A57FC8" w:rsidP="00A5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57FC8" w:rsidRPr="00C609BB" w:rsidRDefault="00A57FC8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9BB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результатов</w:t>
      </w:r>
    </w:p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552"/>
        <w:gridCol w:w="3095"/>
        <w:gridCol w:w="2262"/>
        <w:gridCol w:w="2262"/>
      </w:tblGrid>
      <w:tr w:rsidR="00885FC8" w:rsidTr="0048138C">
        <w:tc>
          <w:tcPr>
            <w:tcW w:w="255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095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DA1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885FC8" w:rsidTr="0048138C">
        <w:tc>
          <w:tcPr>
            <w:tcW w:w="2552" w:type="dxa"/>
          </w:tcPr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обобщения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педагогического опыта на сайте детского сада,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конференциях по развитию музыкальных способностей у детей дошкольного возраста посредством игры на ДМИ;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музыкальной среды в группах ДОУ, для развития музыкальных способностей.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Активно входят в мир музыкального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искусства;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Сформированы музыкальные способности, эстетическое восприятие, эмоциональная отзывчивость и творческая активность в процессе игры на музыкальных инструментах;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Дальнейшее развитие музыкальных способностей в музыкальной школе.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Раскрытие новых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возможностей  своего ребенка;</w:t>
            </w:r>
          </w:p>
          <w:p w:rsidR="00885FC8" w:rsidRDefault="00885FC8" w:rsidP="00885FC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8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творческой совместной деятельности ДОУ;</w:t>
            </w:r>
          </w:p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значимости дополнительных образовательных услуг в ДОУ.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имиджа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родительской общественности;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спектра дополнительных образовательных услуг;</w:t>
            </w:r>
          </w:p>
          <w:p w:rsidR="00885FC8" w:rsidRPr="00F33E3E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содержания образования в художественно-эстетическом развитии.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66A73" w:rsidRDefault="00A66A73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7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традиционных событий, праздников, </w:t>
      </w:r>
      <w:r w:rsidR="00C609BB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49558C" w:rsidRPr="00A66A73" w:rsidRDefault="0049558C" w:rsidP="0049558C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A66A73" w:rsidTr="00A66A73">
        <w:tc>
          <w:tcPr>
            <w:tcW w:w="5210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События, праздники, мероприятия</w:t>
            </w:r>
          </w:p>
        </w:tc>
        <w:tc>
          <w:tcPr>
            <w:tcW w:w="5211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A73" w:rsidTr="00A66A73">
        <w:tc>
          <w:tcPr>
            <w:tcW w:w="5210" w:type="dxa"/>
          </w:tcPr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родителей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показ НОД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для педагогов ДОУ</w:t>
            </w:r>
          </w:p>
          <w:p w:rsidR="00A66A73" w:rsidRDefault="00A66A73" w:rsidP="0049558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Календарно-тематические праздники</w:t>
            </w:r>
            <w:r w:rsidR="004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(вид деятельности - игра на ДМИ</w:t>
            </w:r>
            <w:proofErr w:type="gramEnd"/>
          </w:p>
          <w:p w:rsidR="00C0536E" w:rsidRPr="00A66A73" w:rsidRDefault="00C0536E" w:rsidP="0049558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5211" w:type="dxa"/>
          </w:tcPr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год</w:t>
            </w:r>
          </w:p>
          <w:p w:rsidR="00A66A73" w:rsidRDefault="0049558C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 планированию календарных праздников и развлечений</w:t>
            </w:r>
          </w:p>
          <w:p w:rsidR="00C0536E" w:rsidRDefault="00C0536E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36E" w:rsidRDefault="00C0536E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</w:tbl>
    <w:p w:rsidR="00A66A73" w:rsidRPr="00A66A73" w:rsidRDefault="00A66A73" w:rsidP="00A6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Pr="007351D6" w:rsidRDefault="00E63B46" w:rsidP="007351D6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8138C"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методическое обеспечение программы:</w:t>
      </w:r>
    </w:p>
    <w:p w:rsidR="0048138C" w:rsidRPr="0048138C" w:rsidRDefault="0048138C" w:rsidP="007351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детские шумовые инструменты, такие как бубны, погремушки маракасы, колокольчики, дудочки, 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трещотки, музыкальные ко</w:t>
      </w:r>
      <w:r w:rsidR="00D742E8">
        <w:rPr>
          <w:rFonts w:ascii="Times New Roman" w:eastAsia="Times New Roman" w:hAnsi="Times New Roman" w:cs="Times New Roman"/>
          <w:sz w:val="28"/>
          <w:szCs w:val="28"/>
        </w:rPr>
        <w:t>робочки, треугол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 xml:space="preserve">ьники, барабаны, </w:t>
      </w:r>
      <w:proofErr w:type="spellStart"/>
      <w:r w:rsidR="00DA18A9"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 w:rsidR="00DA18A9">
        <w:rPr>
          <w:rFonts w:ascii="Times New Roman" w:eastAsia="Times New Roman" w:hAnsi="Times New Roman" w:cs="Times New Roman"/>
          <w:sz w:val="28"/>
          <w:szCs w:val="28"/>
        </w:rPr>
        <w:t>, ложки;</w:t>
      </w:r>
      <w:proofErr w:type="gramEnd"/>
    </w:p>
    <w:p w:rsidR="0048138C" w:rsidRPr="0048138C" w:rsidRDefault="0048138C" w:rsidP="007351D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– металлофоны, ксилофоны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фонотека с записью лучших образцов классической, народн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ой и современной детской музыки;</w:t>
      </w:r>
    </w:p>
    <w:p w:rsidR="0048138C" w:rsidRDefault="0048138C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дидактические игры, наглядные пособия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идео-презентации дидактических игр; звучания инструм</w:t>
      </w:r>
      <w:r>
        <w:rPr>
          <w:rFonts w:ascii="Times New Roman" w:eastAsia="Times New Roman" w:hAnsi="Times New Roman" w:cs="Times New Roman"/>
          <w:sz w:val="28"/>
          <w:szCs w:val="28"/>
        </w:rPr>
        <w:t>ента, интерактивные презентации;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рточки с ритмическими рисунками;</w:t>
      </w:r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амодельные «музыкальные инструменты» - ритмические кубики, ритмиче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пуговицы,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шершунчики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7351D6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оутбук, музыкал</w:t>
      </w:r>
      <w:r>
        <w:rPr>
          <w:rFonts w:ascii="Times New Roman" w:eastAsia="Times New Roman" w:hAnsi="Times New Roman" w:cs="Times New Roman"/>
          <w:sz w:val="28"/>
          <w:szCs w:val="28"/>
        </w:rPr>
        <w:t>ьный центр, интерактивная доска.</w:t>
      </w:r>
    </w:p>
    <w:p w:rsidR="00475223" w:rsidRDefault="00475223" w:rsidP="00475223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475223" w:rsidRDefault="00475223" w:rsidP="007351D6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Перспективно-тематический план </w:t>
      </w:r>
      <w:r w:rsidR="003B0E49">
        <w:rPr>
          <w:rFonts w:ascii="Times New Roman" w:eastAsia="Times New Roman" w:hAnsi="Times New Roman" w:cs="Times New Roman"/>
          <w:b/>
          <w:sz w:val="28"/>
          <w:szCs w:val="28"/>
        </w:rPr>
        <w:t>творческой деятельности.</w:t>
      </w:r>
      <w:r w:rsidR="00457F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Приложение.</w:t>
      </w:r>
    </w:p>
    <w:p w:rsidR="00AC5339" w:rsidRDefault="00D1506E" w:rsidP="004955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</w:t>
      </w:r>
    </w:p>
    <w:p w:rsidR="003B0E49" w:rsidRPr="003B0E49" w:rsidRDefault="003B0E4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49">
        <w:rPr>
          <w:rFonts w:ascii="Times New Roman" w:eastAsia="Times New Roman" w:hAnsi="Times New Roman" w:cs="Times New Roman"/>
          <w:sz w:val="28"/>
          <w:szCs w:val="28"/>
        </w:rPr>
        <w:t>Программа состоит из двух  разделов (для старшей и подготовительной групп), работа над которыми продолжается параллельно в течение двух лет.</w:t>
      </w:r>
    </w:p>
    <w:p w:rsidR="003B0E49" w:rsidRDefault="003B0E49" w:rsidP="003B0E49">
      <w:pPr>
        <w:pStyle w:val="1"/>
        <w:spacing w:before="0" w:after="0"/>
        <w:ind w:left="714" w:firstLine="709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ритмические упражнения</w:t>
      </w:r>
      <w:proofErr w:type="gramEnd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, игра на металлофоне и ксилофоне (основные навыки), игра в ансамбле, творческие упражнения, импровизации. Все формы работы логично сменяют и дополняют друг друга. </w:t>
      </w:r>
    </w:p>
    <w:p w:rsidR="00D1506E" w:rsidRDefault="00D1506E" w:rsidP="00D1506E">
      <w:pPr>
        <w:rPr>
          <w:lang w:bidi="en-US"/>
        </w:rPr>
      </w:pPr>
    </w:p>
    <w:p w:rsidR="0048138C" w:rsidRPr="00D1506E" w:rsidRDefault="0048138C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150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Список литературы</w:t>
      </w:r>
    </w:p>
    <w:p w:rsidR="00AC5339" w:rsidRPr="0048138C" w:rsidRDefault="00AC5339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 И.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Этот  удивительный  ритм</w:t>
      </w:r>
      <w:r w:rsidR="00E9774F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74F">
        <w:rPr>
          <w:rFonts w:ascii="Times New Roman" w:hAnsi="Times New Roman"/>
          <w:color w:val="000000"/>
          <w:sz w:val="28"/>
          <w:szCs w:val="28"/>
        </w:rPr>
        <w:t>Пособие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для воспитател</w:t>
      </w:r>
      <w:r w:rsidR="00DA18A9">
        <w:rPr>
          <w:rFonts w:ascii="Times New Roman" w:hAnsi="Times New Roman"/>
          <w:color w:val="000000"/>
          <w:sz w:val="28"/>
          <w:szCs w:val="28"/>
        </w:rPr>
        <w:t>я и муз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>уководителя дет</w:t>
      </w:r>
      <w:r w:rsidR="00E9774F">
        <w:rPr>
          <w:rFonts w:ascii="Times New Roman" w:hAnsi="Times New Roman"/>
          <w:color w:val="000000"/>
          <w:sz w:val="28"/>
          <w:szCs w:val="28"/>
        </w:rPr>
        <w:t>ского с</w:t>
      </w:r>
      <w:r w:rsidR="00DA18A9">
        <w:rPr>
          <w:rFonts w:ascii="Times New Roman" w:hAnsi="Times New Roman"/>
          <w:color w:val="000000"/>
          <w:sz w:val="28"/>
          <w:szCs w:val="28"/>
        </w:rPr>
        <w:t>ада,</w:t>
      </w:r>
      <w:r w:rsidRPr="00812234">
        <w:rPr>
          <w:rFonts w:ascii="Times New Roman" w:hAnsi="Times New Roman"/>
          <w:color w:val="000000"/>
          <w:sz w:val="28"/>
          <w:szCs w:val="28"/>
        </w:rPr>
        <w:t>- С-П.: Изд. «Композитор», 2005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П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рограмма по музыкальному воспитанию детей дошкольного возраста «Ладушки» Рекомендовано Комитетом по образованию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r w:rsidR="00E97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Санкт-Петербурга 2010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Pr="00812234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«Наш веселый оркестр</w:t>
      </w:r>
      <w:r w:rsidR="00E9774F">
        <w:rPr>
          <w:rFonts w:ascii="Times New Roman" w:hAnsi="Times New Roman"/>
          <w:color w:val="000000"/>
          <w:sz w:val="28"/>
          <w:szCs w:val="28"/>
        </w:rPr>
        <w:t>» Пособие для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муз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уководителя де</w:t>
      </w:r>
      <w:r w:rsidR="00E9774F">
        <w:rPr>
          <w:rFonts w:ascii="Times New Roman" w:hAnsi="Times New Roman"/>
          <w:color w:val="000000"/>
          <w:sz w:val="28"/>
          <w:szCs w:val="28"/>
        </w:rPr>
        <w:t>тского сада,</w:t>
      </w:r>
      <w:r>
        <w:rPr>
          <w:rFonts w:ascii="Times New Roman" w:hAnsi="Times New Roman"/>
          <w:color w:val="000000"/>
          <w:sz w:val="28"/>
          <w:szCs w:val="28"/>
        </w:rPr>
        <w:t>- С-П.: Изд. «Невская Нота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2013г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D75">
        <w:rPr>
          <w:rFonts w:ascii="Times New Roman" w:hAnsi="Times New Roman"/>
          <w:color w:val="000000"/>
          <w:sz w:val="28"/>
          <w:szCs w:val="28"/>
        </w:rPr>
        <w:t>Кононова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D74D75">
        <w:rPr>
          <w:rFonts w:ascii="Times New Roman" w:hAnsi="Times New Roman"/>
          <w:color w:val="000000"/>
          <w:sz w:val="28"/>
          <w:szCs w:val="28"/>
        </w:rPr>
        <w:t>Обучение дошкольников игре на д</w:t>
      </w:r>
      <w:r w:rsidR="00E9774F">
        <w:rPr>
          <w:rFonts w:ascii="Times New Roman" w:hAnsi="Times New Roman"/>
          <w:color w:val="000000"/>
          <w:sz w:val="28"/>
          <w:szCs w:val="28"/>
        </w:rPr>
        <w:t>етских музыкальных инструментах»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1990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74D75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Pr="00812234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34">
        <w:rPr>
          <w:rFonts w:ascii="Times New Roman" w:hAnsi="Times New Roman"/>
          <w:color w:val="000000"/>
          <w:sz w:val="28"/>
          <w:szCs w:val="28"/>
        </w:rPr>
        <w:t xml:space="preserve"> Кононова Н. Г. </w:t>
      </w:r>
      <w:r w:rsidR="00D3652B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Музыкально - дидактические игры для дошкольников</w:t>
      </w:r>
      <w:r w:rsidR="00D3652B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>: Из</w:t>
      </w:r>
      <w:r w:rsidR="00A37E69">
        <w:rPr>
          <w:rFonts w:ascii="Times New Roman" w:hAnsi="Times New Roman"/>
          <w:color w:val="000000"/>
          <w:sz w:val="28"/>
          <w:szCs w:val="28"/>
        </w:rPr>
        <w:t xml:space="preserve"> опыта работы муз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>уководителя,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- М.: Просвещение, 1990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Я. «Музыкально-дидактические игры для детей дошкольного возраста»  Пособие для музыкальных руководителей. Айрис Пресс. Москва 2004.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Тютюнникова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 Т.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074">
        <w:rPr>
          <w:rFonts w:ascii="Times New Roman" w:hAnsi="Times New Roman"/>
          <w:color w:val="000000"/>
          <w:sz w:val="28"/>
          <w:szCs w:val="28"/>
        </w:rPr>
        <w:t>Э. Сто секретов музыки для детей. «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Бам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>! Бом»  ЛОИРО 2003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C250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506E" w:rsidRDefault="005E3F6A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«Палочки-скакалочки» Игры, песенки и танцы для малышей. Челябинск: МР, 2008г. </w:t>
      </w:r>
    </w:p>
    <w:p w:rsidR="00D3652B" w:rsidRDefault="00D3652B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Pr="00D1506E" w:rsidRDefault="009A6A57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/>
          <w:b/>
          <w:color w:val="000000"/>
          <w:sz w:val="28"/>
          <w:szCs w:val="28"/>
        </w:rPr>
        <w:lastRenderedPageBreak/>
        <w:t>Кадровое обеспечение рабочей программы</w:t>
      </w:r>
      <w:r w:rsidR="00D1506E" w:rsidRPr="00D150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  <w:r w:rsidR="00D1506E" w:rsidRPr="00D1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 xml:space="preserve">«Творческая деятельность по музыкально-инструментальной импровизации в ансамблевом исполнении»   </w:t>
      </w:r>
    </w:p>
    <w:p w:rsidR="009A6A57" w:rsidRPr="00D1506E" w:rsidRDefault="009A6A57" w:rsidP="00D1506E">
      <w:pPr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217"/>
        <w:tblW w:w="0" w:type="auto"/>
        <w:tblLook w:val="04A0"/>
      </w:tblPr>
      <w:tblGrid>
        <w:gridCol w:w="1840"/>
        <w:gridCol w:w="2054"/>
        <w:gridCol w:w="1840"/>
        <w:gridCol w:w="3978"/>
      </w:tblGrid>
      <w:tr w:rsidR="009A6A57" w:rsidTr="009A6A57"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Ф.И.О. педагога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2054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Стаж </w:t>
            </w:r>
            <w:r w:rsidR="00C170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должности</w:t>
            </w:r>
          </w:p>
        </w:tc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978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Курсы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повышения квалификации</w:t>
            </w:r>
          </w:p>
        </w:tc>
      </w:tr>
      <w:tr w:rsidR="009A6A57" w:rsidRPr="00BE6EB4" w:rsidTr="009A6A57">
        <w:tc>
          <w:tcPr>
            <w:tcW w:w="1840" w:type="dxa"/>
          </w:tcPr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Николаевна,</w:t>
            </w:r>
          </w:p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54" w:type="dxa"/>
          </w:tcPr>
          <w:p w:rsidR="009A6A57" w:rsidRPr="00BE6EB4" w:rsidRDefault="002D1F0B" w:rsidP="00C1703E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1840" w:type="dxa"/>
          </w:tcPr>
          <w:p w:rsidR="009A6A57" w:rsidRPr="00BE6EB4" w:rsidRDefault="00BE6EB4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28.03.2019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978" w:type="dxa"/>
          </w:tcPr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МКУДПО города Новосибирска «Городской центр информатизации «Эгида» по программе «Использование интерактивных технологий в образовательном процессе в условиях реализации ФГОС» с 29.02.2016г. по 04.03.2016г.;</w:t>
            </w:r>
          </w:p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НСО </w:t>
            </w: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«Музыкальное воспитание детей дошкольного возраста в условиях реализации ФГОС ДО» с 10.03.2017г. по 12.05.2017г.</w:t>
            </w:r>
          </w:p>
          <w:p w:rsidR="00BE6EB4" w:rsidRDefault="00BE6EB4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ерческая Организация дополнительного профессионального образования «Аничков мост» по теме «Музыкальное развитие дошкольников в контексте ФГОС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«Ритм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снова музыкального развития ребенка; организация детского оркестра» 48 часов. С 14.01.2019г. по 18.01.2019г.</w:t>
            </w:r>
          </w:p>
          <w:p w:rsidR="00881CCF" w:rsidRPr="00BE6EB4" w:rsidRDefault="00881CCF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развитие детей дошкольного возраста посредством элементарного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Современная интерпретация методики Карла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 19.05.2020</w:t>
            </w:r>
          </w:p>
          <w:p w:rsidR="009A6A57" w:rsidRPr="00BE6EB4" w:rsidRDefault="009A6A57" w:rsidP="009A6A57">
            <w:pPr>
              <w:pStyle w:val="a6"/>
              <w:ind w:left="6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7E69" w:rsidRPr="00BE6EB4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522" w:rsidRPr="00956CB8" w:rsidRDefault="00C27522" w:rsidP="00956CB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956CB8" w:rsidRDefault="00E1126E" w:rsidP="00956CB8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2F40" w:rsidRPr="00956CB8" w:rsidRDefault="00C01EFE" w:rsidP="00956CB8">
      <w:pPr>
        <w:spacing w:after="0" w:line="240" w:lineRule="auto"/>
        <w:ind w:left="112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CB8">
        <w:rPr>
          <w:rFonts w:ascii="Times New Roman" w:hAnsi="Times New Roman" w:cs="Times New Roman"/>
          <w:sz w:val="28"/>
          <w:szCs w:val="28"/>
        </w:rPr>
        <w:t>СС</w:t>
      </w:r>
    </w:p>
    <w:sectPr w:rsidR="00B32F40" w:rsidRPr="00956CB8" w:rsidSect="006200C2">
      <w:footerReference w:type="even" r:id="rId8"/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0C" w:rsidRDefault="00A15E0C" w:rsidP="00BE3527">
      <w:pPr>
        <w:spacing w:after="0" w:line="240" w:lineRule="auto"/>
      </w:pPr>
      <w:r>
        <w:separator/>
      </w:r>
    </w:p>
  </w:endnote>
  <w:endnote w:type="continuationSeparator" w:id="0">
    <w:p w:rsidR="00A15E0C" w:rsidRDefault="00A15E0C" w:rsidP="00B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48791C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48791C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B9F">
      <w:rPr>
        <w:rStyle w:val="a5"/>
        <w:noProof/>
      </w:rPr>
      <w:t>2</w: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0C" w:rsidRDefault="00A15E0C" w:rsidP="00BE3527">
      <w:pPr>
        <w:spacing w:after="0" w:line="240" w:lineRule="auto"/>
      </w:pPr>
      <w:r>
        <w:separator/>
      </w:r>
    </w:p>
  </w:footnote>
  <w:footnote w:type="continuationSeparator" w:id="0">
    <w:p w:rsidR="00A15E0C" w:rsidRDefault="00A15E0C" w:rsidP="00B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9D"/>
    <w:multiLevelType w:val="hybridMultilevel"/>
    <w:tmpl w:val="D96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B62"/>
    <w:multiLevelType w:val="hybridMultilevel"/>
    <w:tmpl w:val="B1B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6D3"/>
    <w:multiLevelType w:val="multilevel"/>
    <w:tmpl w:val="073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F91"/>
    <w:multiLevelType w:val="hybridMultilevel"/>
    <w:tmpl w:val="36C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4E1"/>
    <w:multiLevelType w:val="hybridMultilevel"/>
    <w:tmpl w:val="0E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B93"/>
    <w:multiLevelType w:val="multilevel"/>
    <w:tmpl w:val="CAD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4298"/>
    <w:multiLevelType w:val="hybridMultilevel"/>
    <w:tmpl w:val="741614BE"/>
    <w:lvl w:ilvl="0" w:tplc="9E54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B0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F05AD7"/>
    <w:multiLevelType w:val="multilevel"/>
    <w:tmpl w:val="57F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82C34"/>
    <w:multiLevelType w:val="hybridMultilevel"/>
    <w:tmpl w:val="B2B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EF7"/>
    <w:multiLevelType w:val="multilevel"/>
    <w:tmpl w:val="F84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0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424A7E"/>
    <w:multiLevelType w:val="multilevel"/>
    <w:tmpl w:val="F40AB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3">
    <w:nsid w:val="38E029A9"/>
    <w:multiLevelType w:val="hybridMultilevel"/>
    <w:tmpl w:val="3F5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7A69"/>
    <w:multiLevelType w:val="hybridMultilevel"/>
    <w:tmpl w:val="446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C8B"/>
    <w:multiLevelType w:val="hybridMultilevel"/>
    <w:tmpl w:val="61DC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DD7AEF"/>
    <w:multiLevelType w:val="hybridMultilevel"/>
    <w:tmpl w:val="7298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5666"/>
    <w:multiLevelType w:val="multilevel"/>
    <w:tmpl w:val="7DEAE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9">
    <w:nsid w:val="5E471A2A"/>
    <w:multiLevelType w:val="multilevel"/>
    <w:tmpl w:val="E37E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A332B"/>
    <w:multiLevelType w:val="multilevel"/>
    <w:tmpl w:val="86F28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1">
    <w:nsid w:val="5FF57BB2"/>
    <w:multiLevelType w:val="singleLevel"/>
    <w:tmpl w:val="2C5E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8770A4"/>
    <w:multiLevelType w:val="singleLevel"/>
    <w:tmpl w:val="1DD6E1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3B31DC5"/>
    <w:multiLevelType w:val="hybridMultilevel"/>
    <w:tmpl w:val="BB8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2AB"/>
    <w:multiLevelType w:val="hybridMultilevel"/>
    <w:tmpl w:val="7AC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90800"/>
    <w:multiLevelType w:val="hybridMultilevel"/>
    <w:tmpl w:val="44D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10DE3"/>
    <w:multiLevelType w:val="multilevel"/>
    <w:tmpl w:val="E9389750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8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59691B"/>
    <w:multiLevelType w:val="hybridMultilevel"/>
    <w:tmpl w:val="BDA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4F4"/>
    <w:multiLevelType w:val="multilevel"/>
    <w:tmpl w:val="B074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C2249"/>
    <w:multiLevelType w:val="multilevel"/>
    <w:tmpl w:val="AF9E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>
    <w:nsid w:val="78C74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994766"/>
    <w:multiLevelType w:val="hybridMultilevel"/>
    <w:tmpl w:val="7AA20FF0"/>
    <w:lvl w:ilvl="0" w:tplc="13502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9C71FFA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B4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0"/>
  </w:num>
  <w:num w:numId="5">
    <w:abstractNumId w:val="5"/>
  </w:num>
  <w:num w:numId="6">
    <w:abstractNumId w:val="19"/>
  </w:num>
  <w:num w:numId="7">
    <w:abstractNumId w:val="6"/>
  </w:num>
  <w:num w:numId="8">
    <w:abstractNumId w:val="34"/>
  </w:num>
  <w:num w:numId="9">
    <w:abstractNumId w:val="24"/>
  </w:num>
  <w:num w:numId="10">
    <w:abstractNumId w:val="4"/>
  </w:num>
  <w:num w:numId="11">
    <w:abstractNumId w:val="25"/>
  </w:num>
  <w:num w:numId="12">
    <w:abstractNumId w:val="0"/>
  </w:num>
  <w:num w:numId="13">
    <w:abstractNumId w:val="1"/>
  </w:num>
  <w:num w:numId="14">
    <w:abstractNumId w:val="26"/>
  </w:num>
  <w:num w:numId="15">
    <w:abstractNumId w:val="31"/>
  </w:num>
  <w:num w:numId="16">
    <w:abstractNumId w:val="23"/>
  </w:num>
  <w:num w:numId="17">
    <w:abstractNumId w:val="28"/>
  </w:num>
  <w:num w:numId="18">
    <w:abstractNumId w:val="27"/>
  </w:num>
  <w:num w:numId="19">
    <w:abstractNumId w:val="10"/>
  </w:num>
  <w:num w:numId="20">
    <w:abstractNumId w:val="8"/>
  </w:num>
  <w:num w:numId="21">
    <w:abstractNumId w:val="33"/>
  </w:num>
  <w:num w:numId="22">
    <w:abstractNumId w:val="21"/>
  </w:num>
  <w:num w:numId="23">
    <w:abstractNumId w:val="11"/>
  </w:num>
  <w:num w:numId="24">
    <w:abstractNumId w:val="32"/>
  </w:num>
  <w:num w:numId="25">
    <w:abstractNumId w:val="7"/>
  </w:num>
  <w:num w:numId="26">
    <w:abstractNumId w:val="22"/>
  </w:num>
  <w:num w:numId="27">
    <w:abstractNumId w:val="16"/>
  </w:num>
  <w:num w:numId="28">
    <w:abstractNumId w:val="35"/>
  </w:num>
  <w:num w:numId="29">
    <w:abstractNumId w:val="15"/>
  </w:num>
  <w:num w:numId="30">
    <w:abstractNumId w:val="29"/>
  </w:num>
  <w:num w:numId="31">
    <w:abstractNumId w:val="14"/>
  </w:num>
  <w:num w:numId="32">
    <w:abstractNumId w:val="17"/>
  </w:num>
  <w:num w:numId="33">
    <w:abstractNumId w:val="13"/>
  </w:num>
  <w:num w:numId="34">
    <w:abstractNumId w:val="3"/>
  </w:num>
  <w:num w:numId="35">
    <w:abstractNumId w:val="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F40"/>
    <w:rsid w:val="00091F3A"/>
    <w:rsid w:val="000B5B6E"/>
    <w:rsid w:val="001918A9"/>
    <w:rsid w:val="001B649F"/>
    <w:rsid w:val="00247D14"/>
    <w:rsid w:val="0026483D"/>
    <w:rsid w:val="00281F69"/>
    <w:rsid w:val="002B2B2D"/>
    <w:rsid w:val="002D1F0B"/>
    <w:rsid w:val="003405E9"/>
    <w:rsid w:val="003537DD"/>
    <w:rsid w:val="003B0E49"/>
    <w:rsid w:val="003E3F66"/>
    <w:rsid w:val="00457F45"/>
    <w:rsid w:val="00475223"/>
    <w:rsid w:val="0048138C"/>
    <w:rsid w:val="0048791C"/>
    <w:rsid w:val="00493A06"/>
    <w:rsid w:val="0049558C"/>
    <w:rsid w:val="004C0E21"/>
    <w:rsid w:val="00512ABB"/>
    <w:rsid w:val="005250F2"/>
    <w:rsid w:val="00547420"/>
    <w:rsid w:val="005E3F6A"/>
    <w:rsid w:val="006200C2"/>
    <w:rsid w:val="00620DE4"/>
    <w:rsid w:val="00643E39"/>
    <w:rsid w:val="00687AAB"/>
    <w:rsid w:val="006B6E90"/>
    <w:rsid w:val="006C0DA4"/>
    <w:rsid w:val="007351D6"/>
    <w:rsid w:val="007403AA"/>
    <w:rsid w:val="00742C0C"/>
    <w:rsid w:val="007704F2"/>
    <w:rsid w:val="007C12F5"/>
    <w:rsid w:val="007D231A"/>
    <w:rsid w:val="007F5067"/>
    <w:rsid w:val="00827C1E"/>
    <w:rsid w:val="00881CCF"/>
    <w:rsid w:val="00885FC8"/>
    <w:rsid w:val="00897E92"/>
    <w:rsid w:val="009223A7"/>
    <w:rsid w:val="009427FC"/>
    <w:rsid w:val="00956CB8"/>
    <w:rsid w:val="0096421F"/>
    <w:rsid w:val="00970FA6"/>
    <w:rsid w:val="009A3EB6"/>
    <w:rsid w:val="009A6A57"/>
    <w:rsid w:val="009E4CF3"/>
    <w:rsid w:val="00A12E08"/>
    <w:rsid w:val="00A15E0C"/>
    <w:rsid w:val="00A37E69"/>
    <w:rsid w:val="00A54B5E"/>
    <w:rsid w:val="00A57FC8"/>
    <w:rsid w:val="00A604C4"/>
    <w:rsid w:val="00A66A73"/>
    <w:rsid w:val="00A7261E"/>
    <w:rsid w:val="00A74DA4"/>
    <w:rsid w:val="00A76E74"/>
    <w:rsid w:val="00AA5461"/>
    <w:rsid w:val="00AB78F3"/>
    <w:rsid w:val="00AC5339"/>
    <w:rsid w:val="00B32F40"/>
    <w:rsid w:val="00B57191"/>
    <w:rsid w:val="00B777D7"/>
    <w:rsid w:val="00B90483"/>
    <w:rsid w:val="00BE3527"/>
    <w:rsid w:val="00BE6EB4"/>
    <w:rsid w:val="00BF1C8D"/>
    <w:rsid w:val="00BF6DE2"/>
    <w:rsid w:val="00C00B9F"/>
    <w:rsid w:val="00C01EFE"/>
    <w:rsid w:val="00C0536E"/>
    <w:rsid w:val="00C1703E"/>
    <w:rsid w:val="00C27522"/>
    <w:rsid w:val="00C4010A"/>
    <w:rsid w:val="00C577BE"/>
    <w:rsid w:val="00C609BB"/>
    <w:rsid w:val="00D004C0"/>
    <w:rsid w:val="00D0463A"/>
    <w:rsid w:val="00D1506E"/>
    <w:rsid w:val="00D3652B"/>
    <w:rsid w:val="00D603A6"/>
    <w:rsid w:val="00D742E8"/>
    <w:rsid w:val="00D86AEC"/>
    <w:rsid w:val="00D87431"/>
    <w:rsid w:val="00DA18A9"/>
    <w:rsid w:val="00DB7CE2"/>
    <w:rsid w:val="00E004D4"/>
    <w:rsid w:val="00E1126E"/>
    <w:rsid w:val="00E56241"/>
    <w:rsid w:val="00E603FA"/>
    <w:rsid w:val="00E63B46"/>
    <w:rsid w:val="00E9774F"/>
    <w:rsid w:val="00EC0A44"/>
    <w:rsid w:val="00EE3484"/>
    <w:rsid w:val="00F54D48"/>
    <w:rsid w:val="00F578E7"/>
    <w:rsid w:val="00F600C2"/>
    <w:rsid w:val="00F84493"/>
    <w:rsid w:val="00F9346B"/>
    <w:rsid w:val="00FC08C1"/>
    <w:rsid w:val="00FF3C15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7"/>
  </w:style>
  <w:style w:type="paragraph" w:styleId="1">
    <w:name w:val="heading 1"/>
    <w:basedOn w:val="a"/>
    <w:next w:val="a"/>
    <w:link w:val="10"/>
    <w:uiPriority w:val="9"/>
    <w:qFormat/>
    <w:rsid w:val="003B0E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32F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2F40"/>
  </w:style>
  <w:style w:type="paragraph" w:styleId="a6">
    <w:name w:val="List Paragraph"/>
    <w:basedOn w:val="a"/>
    <w:uiPriority w:val="34"/>
    <w:qFormat/>
    <w:rsid w:val="00C01EFE"/>
    <w:pPr>
      <w:ind w:left="720"/>
      <w:contextualSpacing/>
    </w:pPr>
  </w:style>
  <w:style w:type="paragraph" w:styleId="a7">
    <w:name w:val="No Spacing"/>
    <w:uiPriority w:val="1"/>
    <w:qFormat/>
    <w:rsid w:val="00BF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BF6DE2"/>
    <w:rPr>
      <w:rFonts w:cs="Times New Roman"/>
      <w:b/>
      <w:bCs/>
    </w:rPr>
  </w:style>
  <w:style w:type="paragraph" w:styleId="a9">
    <w:name w:val="Body Text"/>
    <w:basedOn w:val="a"/>
    <w:link w:val="aa"/>
    <w:rsid w:val="00942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7FC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C4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E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BA10-D334-40A8-8A29-E9D7954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2020-10-21T02:37:00Z</cp:lastPrinted>
  <dcterms:created xsi:type="dcterms:W3CDTF">2017-07-03T06:47:00Z</dcterms:created>
  <dcterms:modified xsi:type="dcterms:W3CDTF">2020-10-21T03:02:00Z</dcterms:modified>
</cp:coreProperties>
</file>